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94" w:rsidRDefault="00A56FE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>
            <wp:extent cx="958292" cy="731520"/>
            <wp:effectExtent l="0" t="0" r="0" b="0"/>
            <wp:docPr id="7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92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>
            <wp:extent cx="1365504" cy="365760"/>
            <wp:effectExtent l="0" t="0" r="0" b="0"/>
            <wp:docPr id="8" name="image2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365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1494" w:rsidRDefault="00641494">
      <w:pPr>
        <w:spacing w:after="0" w:line="276" w:lineRule="auto"/>
        <w:rPr>
          <w:rFonts w:ascii="Verdana" w:eastAsia="Verdana" w:hAnsi="Verdana" w:cs="Verdana"/>
          <w:b/>
          <w:color w:val="494949"/>
          <w:sz w:val="20"/>
          <w:szCs w:val="20"/>
        </w:rPr>
      </w:pPr>
    </w:p>
    <w:p w:rsidR="00641494" w:rsidRDefault="00A56FE4">
      <w:pPr>
        <w:pStyle w:val="Title"/>
        <w:spacing w:line="276" w:lineRule="auto"/>
        <w:jc w:val="left"/>
        <w:rPr>
          <w:rFonts w:ascii="Verdana" w:eastAsia="Verdana" w:hAnsi="Verdana" w:cs="Verdana"/>
          <w:smallCaps/>
          <w:color w:val="006B6B"/>
          <w:sz w:val="20"/>
        </w:rPr>
      </w:pPr>
      <w:r>
        <w:rPr>
          <w:rFonts w:ascii="Verdana" w:eastAsia="Verdana" w:hAnsi="Verdana" w:cs="Verdana"/>
          <w:smallCaps/>
          <w:color w:val="006B6B"/>
          <w:sz w:val="20"/>
        </w:rPr>
        <w:t>WINONA FAMILY YMCA – JOB DESCRIPTION</w:t>
      </w:r>
    </w:p>
    <w:p w:rsidR="00641494" w:rsidRDefault="00641494">
      <w:pPr>
        <w:tabs>
          <w:tab w:val="left" w:pos="5760"/>
        </w:tabs>
        <w:spacing w:after="0" w:line="276" w:lineRule="auto"/>
        <w:rPr>
          <w:rFonts w:ascii="Verdana" w:eastAsia="Verdana" w:hAnsi="Verdana" w:cs="Verdana"/>
          <w:color w:val="404040"/>
          <w:sz w:val="20"/>
          <w:szCs w:val="20"/>
        </w:rPr>
      </w:pPr>
    </w:p>
    <w:p w:rsidR="00641494" w:rsidRDefault="00A56FE4">
      <w:pPr>
        <w:tabs>
          <w:tab w:val="left" w:pos="5760"/>
        </w:tabs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Job Title:  </w:t>
      </w:r>
      <w:r>
        <w:rPr>
          <w:rFonts w:ascii="Verdana" w:eastAsia="Verdana" w:hAnsi="Verdana" w:cs="Verdana"/>
          <w:sz w:val="20"/>
          <w:szCs w:val="20"/>
        </w:rPr>
        <w:t>Marketing &amp; Communications Intern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:rsidR="00641494" w:rsidRDefault="00A56FE4">
      <w:pPr>
        <w:tabs>
          <w:tab w:val="left" w:pos="5760"/>
        </w:tabs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FLSA Status: Non-Exempt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:rsidR="00641494" w:rsidRDefault="00A56FE4">
      <w:pPr>
        <w:tabs>
          <w:tab w:val="left" w:pos="5760"/>
        </w:tabs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Job Type: </w:t>
      </w:r>
      <w:r>
        <w:rPr>
          <w:rFonts w:ascii="Verdana" w:eastAsia="Verdana" w:hAnsi="Verdana" w:cs="Verdana"/>
          <w:sz w:val="20"/>
          <w:szCs w:val="20"/>
        </w:rPr>
        <w:t>Part</w:t>
      </w:r>
      <w:r>
        <w:rPr>
          <w:rFonts w:ascii="Verdana" w:eastAsia="Verdana" w:hAnsi="Verdana" w:cs="Verdana"/>
          <w:color w:val="000000"/>
          <w:sz w:val="20"/>
          <w:szCs w:val="20"/>
        </w:rPr>
        <w:t>-Time, Unpaid</w:t>
      </w:r>
    </w:p>
    <w:p w:rsidR="00641494" w:rsidRDefault="00A56FE4">
      <w:pPr>
        <w:tabs>
          <w:tab w:val="left" w:pos="5760"/>
        </w:tabs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Reports to: </w:t>
      </w:r>
      <w:r>
        <w:rPr>
          <w:rFonts w:ascii="Verdana" w:eastAsia="Verdana" w:hAnsi="Verdana" w:cs="Verdana"/>
          <w:sz w:val="20"/>
          <w:szCs w:val="20"/>
        </w:rPr>
        <w:t>Senior Director of Operations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:rsidR="00641494" w:rsidRDefault="00A56FE4">
      <w:pPr>
        <w:pBdr>
          <w:bottom w:val="single" w:sz="12" w:space="1" w:color="000000"/>
        </w:pBdr>
        <w:tabs>
          <w:tab w:val="left" w:pos="5760"/>
        </w:tabs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Revision Date: </w:t>
      </w:r>
      <w:r>
        <w:rPr>
          <w:rFonts w:ascii="Verdana" w:eastAsia="Verdana" w:hAnsi="Verdana" w:cs="Verdana"/>
          <w:sz w:val="20"/>
          <w:szCs w:val="20"/>
        </w:rPr>
        <w:t>11/4</w:t>
      </w:r>
      <w:r>
        <w:rPr>
          <w:rFonts w:ascii="Verdana" w:eastAsia="Verdana" w:hAnsi="Verdana" w:cs="Verdana"/>
          <w:color w:val="000000"/>
          <w:sz w:val="20"/>
          <w:szCs w:val="20"/>
        </w:rPr>
        <w:t>/24</w:t>
      </w:r>
    </w:p>
    <w:p w:rsidR="00641494" w:rsidRDefault="00A56FE4">
      <w:pPr>
        <w:pBdr>
          <w:bottom w:val="single" w:sz="12" w:space="1" w:color="000000"/>
        </w:pBdr>
        <w:tabs>
          <w:tab w:val="left" w:pos="5760"/>
        </w:tabs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 Job Grade: N/A</w:t>
      </w:r>
    </w:p>
    <w:p w:rsidR="00641494" w:rsidRDefault="00641494">
      <w:pPr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641494" w:rsidRDefault="00A56FE4">
      <w:pPr>
        <w:spacing w:after="0" w:line="276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6B6B"/>
          <w:sz w:val="20"/>
          <w:szCs w:val="20"/>
        </w:rPr>
        <w:t>Summary/Objective </w:t>
      </w:r>
      <w:r>
        <w:rPr>
          <w:rFonts w:ascii="Verdana" w:eastAsia="Verdana" w:hAnsi="Verdana" w:cs="Verdana"/>
          <w:b/>
          <w:color w:val="006B6B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This position supports the work of the Y, a leading nonprofit committed to strengthening community through youth development, healthy living, and social responsibility. The Marketing &amp; Communications Intern will assist with digital marketing, content creat</w:t>
      </w:r>
      <w:r>
        <w:rPr>
          <w:rFonts w:ascii="Verdana" w:eastAsia="Verdana" w:hAnsi="Verdana" w:cs="Verdana"/>
          <w:sz w:val="20"/>
          <w:szCs w:val="20"/>
        </w:rPr>
        <w:t xml:space="preserve">ion, social media management, and community outreach to support the YMCA’s mission and increase awareness of the organization’s offerings. </w:t>
      </w:r>
      <w:r>
        <w:rPr>
          <w:rFonts w:ascii="Verdana" w:eastAsia="Verdana" w:hAnsi="Verdana" w:cs="Verdana"/>
          <w:sz w:val="20"/>
          <w:szCs w:val="20"/>
        </w:rPr>
        <w:br/>
      </w:r>
    </w:p>
    <w:p w:rsidR="00641494" w:rsidRDefault="00A56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b/>
          <w:color w:val="006B6B"/>
          <w:sz w:val="20"/>
          <w:szCs w:val="20"/>
        </w:rPr>
      </w:pPr>
      <w:r>
        <w:rPr>
          <w:rFonts w:ascii="Verdana" w:eastAsia="Verdana" w:hAnsi="Verdana" w:cs="Verdana"/>
          <w:b/>
          <w:color w:val="006B6B"/>
          <w:sz w:val="20"/>
          <w:szCs w:val="20"/>
        </w:rPr>
        <w:t>Our Culture</w:t>
      </w:r>
    </w:p>
    <w:p w:rsidR="00641494" w:rsidRDefault="00A56FE4">
      <w:p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Our mission and core values are brought to life by our culture. In the Y, we strive to live our cause of strengthening communities with purpose and intentionality every day. </w:t>
      </w:r>
      <w:r>
        <w:rPr>
          <w:rFonts w:ascii="Verdana" w:eastAsia="Verdana" w:hAnsi="Verdana" w:cs="Verdana"/>
          <w:b/>
          <w:sz w:val="20"/>
          <w:szCs w:val="20"/>
        </w:rPr>
        <w:t>We are welcoming</w:t>
      </w:r>
      <w:r>
        <w:rPr>
          <w:rFonts w:ascii="Verdana" w:eastAsia="Verdana" w:hAnsi="Verdana" w:cs="Verdana"/>
          <w:sz w:val="20"/>
          <w:szCs w:val="20"/>
        </w:rPr>
        <w:t>: we are open to all. We are a place where you can belong and beco</w:t>
      </w:r>
      <w:r>
        <w:rPr>
          <w:rFonts w:ascii="Verdana" w:eastAsia="Verdana" w:hAnsi="Verdana" w:cs="Verdana"/>
          <w:sz w:val="20"/>
          <w:szCs w:val="20"/>
        </w:rPr>
        <w:t xml:space="preserve">me. </w:t>
      </w:r>
      <w:r>
        <w:rPr>
          <w:rFonts w:ascii="Verdana" w:eastAsia="Verdana" w:hAnsi="Verdana" w:cs="Verdana"/>
          <w:b/>
          <w:sz w:val="20"/>
          <w:szCs w:val="20"/>
        </w:rPr>
        <w:t>We are genuine:</w:t>
      </w:r>
      <w:r>
        <w:rPr>
          <w:rFonts w:ascii="Verdana" w:eastAsia="Verdana" w:hAnsi="Verdana" w:cs="Verdana"/>
          <w:sz w:val="20"/>
          <w:szCs w:val="20"/>
        </w:rPr>
        <w:t xml:space="preserve"> we value you and embrace your individuality. </w:t>
      </w:r>
      <w:r>
        <w:rPr>
          <w:rFonts w:ascii="Verdana" w:eastAsia="Verdana" w:hAnsi="Verdana" w:cs="Verdana"/>
          <w:b/>
          <w:sz w:val="20"/>
          <w:szCs w:val="20"/>
        </w:rPr>
        <w:t>We are hopeful:</w:t>
      </w:r>
      <w:r>
        <w:rPr>
          <w:rFonts w:ascii="Verdana" w:eastAsia="Verdana" w:hAnsi="Verdana" w:cs="Verdana"/>
          <w:sz w:val="20"/>
          <w:szCs w:val="20"/>
        </w:rPr>
        <w:t xml:space="preserve"> we believe in you and your potential to become a catalyst in the world. </w:t>
      </w:r>
      <w:r>
        <w:rPr>
          <w:rFonts w:ascii="Verdana" w:eastAsia="Verdana" w:hAnsi="Verdana" w:cs="Verdana"/>
          <w:b/>
          <w:sz w:val="20"/>
          <w:szCs w:val="20"/>
        </w:rPr>
        <w:t>We are nurturing:</w:t>
      </w:r>
      <w:r>
        <w:rPr>
          <w:rFonts w:ascii="Verdana" w:eastAsia="Verdana" w:hAnsi="Verdana" w:cs="Verdana"/>
          <w:sz w:val="20"/>
          <w:szCs w:val="20"/>
        </w:rPr>
        <w:t xml:space="preserve"> we support you in your journey to develop your full potential. </w:t>
      </w:r>
      <w:r>
        <w:rPr>
          <w:rFonts w:ascii="Verdana" w:eastAsia="Verdana" w:hAnsi="Verdana" w:cs="Verdana"/>
          <w:b/>
          <w:sz w:val="20"/>
          <w:szCs w:val="20"/>
        </w:rPr>
        <w:t>We are determined:</w:t>
      </w:r>
      <w:r>
        <w:rPr>
          <w:rFonts w:ascii="Verdana" w:eastAsia="Verdana" w:hAnsi="Verdana" w:cs="Verdana"/>
          <w:sz w:val="20"/>
          <w:szCs w:val="20"/>
        </w:rPr>
        <w:t xml:space="preserve"> above all else, we are on a relentless quest to make our community stronger beginning with you.</w:t>
      </w:r>
    </w:p>
    <w:p w:rsidR="00641494" w:rsidRDefault="00641494">
      <w:pPr>
        <w:spacing w:after="0" w:line="276" w:lineRule="auto"/>
        <w:rPr>
          <w:rFonts w:ascii="Verdana" w:eastAsia="Verdana" w:hAnsi="Verdana" w:cs="Verdana"/>
          <w:color w:val="01A490"/>
          <w:sz w:val="20"/>
          <w:szCs w:val="20"/>
        </w:rPr>
      </w:pPr>
    </w:p>
    <w:p w:rsidR="00641494" w:rsidRDefault="00A56FE4">
      <w:pPr>
        <w:spacing w:after="0" w:line="276" w:lineRule="auto"/>
        <w:rPr>
          <w:rFonts w:ascii="Verdana" w:eastAsia="Verdana" w:hAnsi="Verdana" w:cs="Verdana"/>
          <w:color w:val="006B6B"/>
          <w:sz w:val="20"/>
          <w:szCs w:val="20"/>
        </w:rPr>
      </w:pPr>
      <w:r>
        <w:rPr>
          <w:rFonts w:ascii="Verdana" w:eastAsia="Verdana" w:hAnsi="Verdana" w:cs="Verdana"/>
          <w:b/>
          <w:color w:val="006B6B"/>
          <w:sz w:val="20"/>
          <w:szCs w:val="20"/>
        </w:rPr>
        <w:t>Qualifications</w:t>
      </w:r>
    </w:p>
    <w:p w:rsidR="00641494" w:rsidRDefault="00A56FE4">
      <w:pPr>
        <w:numPr>
          <w:ilvl w:val="0"/>
          <w:numId w:val="3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Must be able to pass a background check</w:t>
      </w:r>
    </w:p>
    <w:p w:rsidR="00641494" w:rsidRDefault="00A56FE4">
      <w:pPr>
        <w:numPr>
          <w:ilvl w:val="0"/>
          <w:numId w:val="3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Current or previous education/experience in Marketing, Communications, Public Relations, Graphic Design</w:t>
      </w:r>
      <w:r>
        <w:rPr>
          <w:rFonts w:ascii="Verdana" w:eastAsia="Verdana" w:hAnsi="Verdana" w:cs="Verdana"/>
          <w:sz w:val="20"/>
          <w:szCs w:val="20"/>
        </w:rPr>
        <w:t xml:space="preserve">, or a related field preferred </w:t>
      </w:r>
    </w:p>
    <w:p w:rsidR="00641494" w:rsidRDefault="00A56FE4">
      <w:pPr>
        <w:numPr>
          <w:ilvl w:val="0"/>
          <w:numId w:val="3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Strong written and verbal communication skills</w:t>
      </w:r>
    </w:p>
    <w:p w:rsidR="00641494" w:rsidRDefault="00A56FE4">
      <w:pPr>
        <w:numPr>
          <w:ilvl w:val="0"/>
          <w:numId w:val="3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Basic knowledge of social media platforms and digital marketing</w:t>
      </w:r>
    </w:p>
    <w:p w:rsidR="00641494" w:rsidRDefault="00A56FE4">
      <w:pPr>
        <w:numPr>
          <w:ilvl w:val="0"/>
          <w:numId w:val="3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Familiarity with design tools (e.g., Canva, Adobe Creative Suite) and email marketing software is a plus</w:t>
      </w:r>
    </w:p>
    <w:p w:rsidR="00641494" w:rsidRDefault="00A56FE4">
      <w:pPr>
        <w:numPr>
          <w:ilvl w:val="0"/>
          <w:numId w:val="3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Ability </w:t>
      </w:r>
      <w:r>
        <w:rPr>
          <w:rFonts w:ascii="Verdana" w:eastAsia="Verdana" w:hAnsi="Verdana" w:cs="Verdana"/>
          <w:sz w:val="20"/>
          <w:szCs w:val="20"/>
        </w:rPr>
        <w:t>to work independently and collaboratively in a team environment</w:t>
      </w:r>
    </w:p>
    <w:p w:rsidR="00641494" w:rsidRDefault="00A56FE4">
      <w:pPr>
        <w:numPr>
          <w:ilvl w:val="0"/>
          <w:numId w:val="3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Passion for community-building and a commitment to the YMCA’s mission</w:t>
      </w:r>
    </w:p>
    <w:p w:rsidR="00641494" w:rsidRDefault="00641494">
      <w:pPr>
        <w:spacing w:after="0" w:line="276" w:lineRule="auto"/>
        <w:rPr>
          <w:rFonts w:ascii="Verdana" w:eastAsia="Verdana" w:hAnsi="Verdana" w:cs="Verdana"/>
          <w:b/>
          <w:color w:val="006B6B"/>
          <w:sz w:val="20"/>
          <w:szCs w:val="20"/>
        </w:rPr>
      </w:pPr>
    </w:p>
    <w:p w:rsidR="00641494" w:rsidRDefault="00A56FE4">
      <w:pPr>
        <w:spacing w:after="0" w:line="276" w:lineRule="auto"/>
        <w:rPr>
          <w:rFonts w:ascii="Verdana" w:eastAsia="Verdana" w:hAnsi="Verdana" w:cs="Verdana"/>
          <w:color w:val="006B6B"/>
          <w:sz w:val="20"/>
          <w:szCs w:val="20"/>
        </w:rPr>
      </w:pPr>
      <w:r>
        <w:rPr>
          <w:rFonts w:ascii="Verdana" w:eastAsia="Verdana" w:hAnsi="Verdana" w:cs="Verdana"/>
          <w:b/>
          <w:color w:val="006B6B"/>
          <w:sz w:val="20"/>
          <w:szCs w:val="20"/>
        </w:rPr>
        <w:t>General Essential Functions</w:t>
      </w:r>
    </w:p>
    <w:p w:rsidR="00641494" w:rsidRDefault="00A56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sz w:val="20"/>
          <w:szCs w:val="20"/>
        </w:rPr>
      </w:pPr>
      <w:bookmarkStart w:id="0" w:name="_heading=h.dmcg21y92vm0" w:colFirst="0" w:colLast="0"/>
      <w:bookmarkEnd w:id="0"/>
      <w:r>
        <w:rPr>
          <w:rFonts w:ascii="Verdana" w:eastAsia="Verdana" w:hAnsi="Verdana" w:cs="Verdana"/>
          <w:sz w:val="20"/>
          <w:szCs w:val="20"/>
        </w:rPr>
        <w:t>Adhere to job safety practices and risk management protocols per the Employee Handbook and Em</w:t>
      </w:r>
      <w:r>
        <w:rPr>
          <w:rFonts w:ascii="Verdana" w:eastAsia="Verdana" w:hAnsi="Verdana" w:cs="Verdana"/>
          <w:sz w:val="20"/>
          <w:szCs w:val="20"/>
        </w:rPr>
        <w:t>ergency Response Plan, including child abuse prevention standards and mandated abuse reporting requirements, to create and maintain a safe and secure environment for all.</w:t>
      </w:r>
    </w:p>
    <w:p w:rsidR="00641494" w:rsidRDefault="00A56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sz w:val="20"/>
          <w:szCs w:val="20"/>
        </w:rPr>
      </w:pPr>
      <w:bookmarkStart w:id="1" w:name="_heading=h.bih3kuu3spx7" w:colFirst="0" w:colLast="0"/>
      <w:bookmarkEnd w:id="1"/>
      <w:r>
        <w:rPr>
          <w:rFonts w:ascii="Verdana" w:eastAsia="Verdana" w:hAnsi="Verdana" w:cs="Verdana"/>
          <w:color w:val="000000"/>
          <w:sz w:val="20"/>
          <w:szCs w:val="20"/>
        </w:rPr>
        <w:t>Foster an inclusive environment appreciative of differences in the workplace</w:t>
      </w:r>
      <w:r>
        <w:rPr>
          <w:rFonts w:ascii="Verdana" w:eastAsia="Verdana" w:hAnsi="Verdana" w:cs="Verdana"/>
          <w:sz w:val="20"/>
          <w:szCs w:val="20"/>
        </w:rPr>
        <w:t>, and sup</w:t>
      </w:r>
      <w:r>
        <w:rPr>
          <w:rFonts w:ascii="Verdana" w:eastAsia="Verdana" w:hAnsi="Verdana" w:cs="Verdana"/>
          <w:sz w:val="20"/>
          <w:szCs w:val="20"/>
        </w:rPr>
        <w:t>port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the Y’s commitment to equity and diversity. </w:t>
      </w:r>
    </w:p>
    <w:p w:rsidR="00641494" w:rsidRDefault="00A56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sz w:val="20"/>
          <w:szCs w:val="20"/>
        </w:rPr>
      </w:pPr>
      <w:bookmarkStart w:id="2" w:name="_heading=h.o654bvxs9ohq" w:colFirst="0" w:colLast="0"/>
      <w:bookmarkEnd w:id="2"/>
      <w:r>
        <w:rPr>
          <w:rFonts w:ascii="Verdana" w:eastAsia="Verdana" w:hAnsi="Verdana" w:cs="Verdana"/>
          <w:sz w:val="20"/>
          <w:szCs w:val="20"/>
        </w:rPr>
        <w:lastRenderedPageBreak/>
        <w:t>Perform excellent service to all members, staff, volunteers and guests.</w:t>
      </w:r>
    </w:p>
    <w:p w:rsidR="00641494" w:rsidRDefault="00A56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sz w:val="20"/>
          <w:szCs w:val="20"/>
        </w:rPr>
      </w:pPr>
      <w:bookmarkStart w:id="3" w:name="_heading=h.2595cvokwlom" w:colFirst="0" w:colLast="0"/>
      <w:bookmarkEnd w:id="3"/>
      <w:r>
        <w:rPr>
          <w:rFonts w:ascii="Verdana" w:eastAsia="Verdana" w:hAnsi="Verdana" w:cs="Verdana"/>
          <w:sz w:val="20"/>
          <w:szCs w:val="20"/>
        </w:rPr>
        <w:t xml:space="preserve">Perform other related duties as assigned by YMCA staff </w:t>
      </w:r>
    </w:p>
    <w:p w:rsidR="00641494" w:rsidRDefault="006414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sz w:val="20"/>
          <w:szCs w:val="20"/>
        </w:rPr>
      </w:pPr>
    </w:p>
    <w:p w:rsidR="00641494" w:rsidRDefault="00A56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b/>
          <w:color w:val="006B6B"/>
          <w:sz w:val="20"/>
          <w:szCs w:val="20"/>
        </w:rPr>
      </w:pPr>
      <w:r>
        <w:rPr>
          <w:rFonts w:ascii="Verdana" w:eastAsia="Verdana" w:hAnsi="Verdana" w:cs="Verdana"/>
          <w:b/>
          <w:color w:val="006B6B"/>
          <w:sz w:val="20"/>
          <w:szCs w:val="20"/>
        </w:rPr>
        <w:t>Role Specific Functions</w:t>
      </w:r>
    </w:p>
    <w:p w:rsidR="00641494" w:rsidRDefault="00A56FE4">
      <w:pPr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bookmarkStart w:id="4" w:name="_heading=h.iz3w1u7mte6x" w:colFirst="0" w:colLast="0"/>
      <w:bookmarkEnd w:id="4"/>
      <w:r>
        <w:rPr>
          <w:rFonts w:ascii="Verdana" w:eastAsia="Verdana" w:hAnsi="Verdana" w:cs="Verdana"/>
          <w:sz w:val="20"/>
          <w:szCs w:val="20"/>
        </w:rPr>
        <w:t>Assist in creating engaging content for various platforms, including social media, newsletters, website, newspapers, radio, and email campaigns, consistent with YMCA brand guidelines</w:t>
      </w:r>
    </w:p>
    <w:p w:rsidR="00641494" w:rsidRDefault="00A56FE4">
      <w:pPr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bookmarkStart w:id="5" w:name="_heading=h.uo196275wzjq" w:colFirst="0" w:colLast="0"/>
      <w:bookmarkEnd w:id="5"/>
      <w:r>
        <w:rPr>
          <w:rFonts w:ascii="Verdana" w:eastAsia="Verdana" w:hAnsi="Verdana" w:cs="Verdana"/>
          <w:sz w:val="20"/>
          <w:szCs w:val="20"/>
        </w:rPr>
        <w:t>Assist in developing and executing marketing plans for special events and</w:t>
      </w:r>
      <w:r>
        <w:rPr>
          <w:rFonts w:ascii="Verdana" w:eastAsia="Verdana" w:hAnsi="Verdana" w:cs="Verdana"/>
          <w:sz w:val="20"/>
          <w:szCs w:val="20"/>
        </w:rPr>
        <w:t xml:space="preserve"> seasonal programs</w:t>
      </w:r>
    </w:p>
    <w:p w:rsidR="00641494" w:rsidRDefault="00A56FE4">
      <w:pPr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bookmarkStart w:id="6" w:name="_heading=h.g18zpmpmqusf" w:colFirst="0" w:colLast="0"/>
      <w:bookmarkEnd w:id="6"/>
      <w:r>
        <w:rPr>
          <w:rFonts w:ascii="Verdana" w:eastAsia="Verdana" w:hAnsi="Verdana" w:cs="Verdana"/>
          <w:sz w:val="20"/>
          <w:szCs w:val="20"/>
        </w:rPr>
        <w:t>Support outreach efforts by collaborating on community engagement projects and building relationships with local organizations and media outlets</w:t>
      </w:r>
    </w:p>
    <w:p w:rsidR="00641494" w:rsidRDefault="00A56FE4">
      <w:pPr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sz w:val="20"/>
          <w:szCs w:val="20"/>
        </w:rPr>
      </w:pPr>
      <w:bookmarkStart w:id="7" w:name="_heading=h.xzfyczf1tmwc" w:colFirst="0" w:colLast="0"/>
      <w:bookmarkEnd w:id="7"/>
      <w:r>
        <w:rPr>
          <w:rFonts w:ascii="Verdana" w:eastAsia="Verdana" w:hAnsi="Verdana" w:cs="Verdana"/>
          <w:sz w:val="20"/>
          <w:szCs w:val="20"/>
        </w:rPr>
        <w:t>Assist with various administrative tasks, projects, and events</w:t>
      </w:r>
    </w:p>
    <w:p w:rsidR="00641494" w:rsidRDefault="006414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Verdana" w:eastAsia="Verdana" w:hAnsi="Verdana" w:cs="Verdana"/>
          <w:sz w:val="20"/>
          <w:szCs w:val="20"/>
          <w:highlight w:val="yellow"/>
        </w:rPr>
      </w:pPr>
    </w:p>
    <w:p w:rsidR="00641494" w:rsidRDefault="00A56FE4">
      <w:pPr>
        <w:spacing w:after="0" w:line="276" w:lineRule="auto"/>
        <w:rPr>
          <w:rFonts w:ascii="Verdana" w:eastAsia="Verdana" w:hAnsi="Verdana" w:cs="Verdana"/>
          <w:color w:val="006B6B"/>
          <w:sz w:val="20"/>
          <w:szCs w:val="20"/>
        </w:rPr>
      </w:pPr>
      <w:r>
        <w:rPr>
          <w:rFonts w:ascii="Verdana" w:eastAsia="Verdana" w:hAnsi="Verdana" w:cs="Verdana"/>
          <w:b/>
          <w:color w:val="006B6B"/>
          <w:sz w:val="20"/>
          <w:szCs w:val="20"/>
        </w:rPr>
        <w:t>Physical Demands</w:t>
      </w:r>
    </w:p>
    <w:p w:rsidR="00641494" w:rsidRDefault="00A56FE4">
      <w:pPr>
        <w:spacing w:after="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Ability to perform all physical aspects of the position including: walk, stand, bend, reach, lift, use hands to manipulate objects, talk, hear and see. Ability to lift up to 30 pounds. Reasonable accommodations may be made to enable individuals with disabi</w:t>
      </w:r>
      <w:r>
        <w:rPr>
          <w:rFonts w:ascii="Verdana" w:eastAsia="Verdana" w:hAnsi="Verdana" w:cs="Verdana"/>
          <w:sz w:val="20"/>
          <w:szCs w:val="20"/>
        </w:rPr>
        <w:t xml:space="preserve">lities to perform the essential functions.  </w:t>
      </w:r>
    </w:p>
    <w:p w:rsidR="00641494" w:rsidRDefault="00A56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60AF"/>
          <w:sz w:val="20"/>
          <w:szCs w:val="20"/>
        </w:rPr>
        <w:t> </w:t>
      </w:r>
    </w:p>
    <w:p w:rsidR="00641494" w:rsidRDefault="00A56FE4">
      <w:pPr>
        <w:spacing w:after="0" w:line="276" w:lineRule="auto"/>
        <w:rPr>
          <w:rFonts w:ascii="Verdana" w:eastAsia="Verdana" w:hAnsi="Verdana" w:cs="Verdana"/>
          <w:color w:val="006B6B"/>
          <w:sz w:val="20"/>
          <w:szCs w:val="20"/>
        </w:rPr>
      </w:pPr>
      <w:r>
        <w:rPr>
          <w:rFonts w:ascii="Verdana" w:eastAsia="Verdana" w:hAnsi="Verdana" w:cs="Verdana"/>
          <w:b/>
          <w:color w:val="006B6B"/>
          <w:sz w:val="20"/>
          <w:szCs w:val="20"/>
        </w:rPr>
        <w:t>Other Duties</w:t>
      </w:r>
    </w:p>
    <w:p w:rsidR="00641494" w:rsidRDefault="00A56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Please note this job description is not designed to cover or contain a comprehensive listing of activities, duties or responsibilities that are required for this job. Duties, responsibilities, and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activities may change at any time with or without notice. </w:t>
      </w:r>
    </w:p>
    <w:p w:rsidR="00641494" w:rsidRDefault="00A56F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494949"/>
          <w:sz w:val="20"/>
          <w:szCs w:val="20"/>
        </w:rPr>
        <w:t>  </w:t>
      </w:r>
    </w:p>
    <w:p w:rsidR="00641494" w:rsidRDefault="006414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8" w:name="_GoBack"/>
      <w:bookmarkEnd w:id="8"/>
    </w:p>
    <w:sectPr w:rsidR="00641494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7F17"/>
    <w:multiLevelType w:val="multilevel"/>
    <w:tmpl w:val="D3A4B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BE0C2E"/>
    <w:multiLevelType w:val="multilevel"/>
    <w:tmpl w:val="F134E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7117AC"/>
    <w:multiLevelType w:val="multilevel"/>
    <w:tmpl w:val="AC501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4"/>
    <w:rsid w:val="00641494"/>
    <w:rsid w:val="00A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47B9A-F3DA-4763-9A74-1679A079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F437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C6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3B2"/>
    <w:rPr>
      <w:b/>
      <w:bCs/>
    </w:rPr>
  </w:style>
  <w:style w:type="paragraph" w:styleId="ListParagraph">
    <w:name w:val="List Paragraph"/>
    <w:basedOn w:val="Normal"/>
    <w:uiPriority w:val="34"/>
    <w:qFormat/>
    <w:rsid w:val="00BE26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37E"/>
  </w:style>
  <w:style w:type="paragraph" w:styleId="Footer">
    <w:name w:val="footer"/>
    <w:basedOn w:val="Normal"/>
    <w:link w:val="FooterChar"/>
    <w:uiPriority w:val="99"/>
    <w:unhideWhenUsed/>
    <w:rsid w:val="000F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37E"/>
  </w:style>
  <w:style w:type="character" w:customStyle="1" w:styleId="TitleChar">
    <w:name w:val="Title Char"/>
    <w:basedOn w:val="DefaultParagraphFont"/>
    <w:link w:val="Title"/>
    <w:rsid w:val="000F437E"/>
    <w:rPr>
      <w:rFonts w:ascii="Arial" w:eastAsia="Times New Roman" w:hAnsi="Arial" w:cs="Times New Roman"/>
      <w:b/>
      <w:sz w:val="28"/>
      <w:szCs w:val="20"/>
    </w:rPr>
  </w:style>
  <w:style w:type="paragraph" w:customStyle="1" w:styleId="paragraph">
    <w:name w:val="paragraph"/>
    <w:basedOn w:val="Normal"/>
    <w:rsid w:val="0035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523A6"/>
  </w:style>
  <w:style w:type="character" w:customStyle="1" w:styleId="normaltextrun">
    <w:name w:val="normaltextrun"/>
    <w:basedOn w:val="DefaultParagraphFont"/>
    <w:rsid w:val="003523A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8I7CshPJs4u1kXAyZTvDLED4A==">CgMxLjAyDmguZG1jZzIxeTkydm0wMg5oLmJpaDNrdXUzc3B4NzIOaC5vNjU0YnZ4czlvaHEyDmguMjU5NWN2b2t3bG9tMg5oLml6M3cxdTdtdGU2eDIOaC51bzE5NjI3NXd6anEyDmguZzE4enBtcG1xdXNmMg5oLnh6ZnljemYxdG13YzgAciExaHZ1aGZiZlNwZlFwbmEzR3lMNlVhM0J3V2tNOVp3TnE=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Denton</dc:creator>
  <cp:lastModifiedBy>Janneke Sobeck</cp:lastModifiedBy>
  <cp:revision>2</cp:revision>
  <dcterms:created xsi:type="dcterms:W3CDTF">2024-11-23T14:17:00Z</dcterms:created>
  <dcterms:modified xsi:type="dcterms:W3CDTF">2024-11-23T14:17:00Z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0x0101004D6A455757CE644292DDACE6027F64E2</vt:lpwstr>
  </property>
  <property fmtid="{D5CDD505-2E9C-101B-9397-08002B2CF9AE}" pid="3" name="Order">
    <vt:lpwstr>2659700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_ExtendedDescription">
    <vt:lpwstr>_ExtendedDescription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MediaServiceImageTags">
    <vt:lpwstr>MediaServiceImageTags</vt:lpwstr>
  </property>
</Properties>
</file>